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4E" w:rsidRPr="002D1E4E" w:rsidRDefault="002D1E4E" w:rsidP="002D1E4E">
      <w:pPr>
        <w:pStyle w:val="Heading1"/>
        <w:jc w:val="center"/>
        <w:rPr>
          <w:lang w:val="lt-LT"/>
        </w:rPr>
      </w:pPr>
      <w:r w:rsidRPr="002D1E4E">
        <w:rPr>
          <w:lang w:val="lt-LT"/>
        </w:rPr>
        <w:t>JUC NAKTINIS KREPŠINIS’18 3x3 – NUOSTATAI</w:t>
      </w:r>
    </w:p>
    <w:p w:rsidR="002D1E4E" w:rsidRPr="002D1E4E" w:rsidRDefault="002D1E4E" w:rsidP="002D1E4E">
      <w:pPr>
        <w:rPr>
          <w:lang w:val="lt-LT"/>
        </w:rPr>
      </w:pPr>
    </w:p>
    <w:p w:rsidR="00745623" w:rsidRPr="002D1E4E" w:rsidRDefault="00745623" w:rsidP="00745623">
      <w:pPr>
        <w:rPr>
          <w:lang w:val="lt-LT"/>
        </w:rPr>
      </w:pPr>
      <w:r w:rsidRPr="002D1E4E">
        <w:rPr>
          <w:lang w:val="lt-LT"/>
        </w:rPr>
        <w:t>Turnyro organizatorius Druskininkų jaunimo užimtumo centras, toliau – Druskininkų JUC.</w:t>
      </w:r>
    </w:p>
    <w:p w:rsidR="00745623" w:rsidRPr="002D1E4E" w:rsidRDefault="00745623" w:rsidP="00745623">
      <w:pPr>
        <w:rPr>
          <w:lang w:val="lt-LT"/>
        </w:rPr>
      </w:pPr>
      <w:r w:rsidRPr="002D1E4E">
        <w:rPr>
          <w:lang w:val="lt-LT"/>
        </w:rPr>
        <w:t>Turnyras vykdomas dviem etapais: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I etapas – varžybos pogrupiuose. Pogrupio varžybose dviem ar daugiau komandų surinkus vienodą taškų skaičių, komandų klasifikacija nustatoma remiantis oficialiomis FIBA taisyklėmis.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II etapas – atkrintamosios varžybos, pusfinaliai ir finalai.</w:t>
      </w:r>
    </w:p>
    <w:p w:rsidR="00745623" w:rsidRPr="002D1E4E" w:rsidRDefault="00745623" w:rsidP="00745623">
      <w:pPr>
        <w:rPr>
          <w:lang w:val="lt-LT"/>
        </w:rPr>
      </w:pPr>
    </w:p>
    <w:p w:rsidR="00745623" w:rsidRPr="002D1E4E" w:rsidRDefault="00745623" w:rsidP="00745623">
      <w:pPr>
        <w:rPr>
          <w:lang w:val="lt-LT"/>
        </w:rPr>
      </w:pPr>
      <w:r w:rsidRPr="002D1E4E">
        <w:rPr>
          <w:lang w:val="lt-LT"/>
        </w:rPr>
        <w:t>Varžybų dalyviai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1. Turnyre negali žaisti LMKL, LKL, NKL ir užsienio profesionalių komandų žaidėjai, 2017-2018 m. sezonuose buvę įtraukti į šių komandų paraiškas ir sužaidę nors vienas oficialias rungtynes (įrašyti į rungtynių protokolą), nebent turi dokumentą, įrodantį, kad žmogus nežaidžia jokioje lygoje.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2. Varžybų metu visi varžybų dalyviai privalo turėti asmens tapatybės kortelę, moksleivio arba studento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pažymėjimą, patvirtinantį jų asmenybę.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3. Varžybose gali dalyvauti vaikinų, merginų, bei mišrios sudėties komandos.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4. Varžybų dalyviai už savo sveikatą atsako patys.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5. Varžybose gali dalyvauti da</w:t>
      </w:r>
      <w:r w:rsidR="00D95969">
        <w:rPr>
          <w:lang w:val="lt-LT"/>
        </w:rPr>
        <w:t>lyviai nuo 10 m. Nuo 10</w:t>
      </w:r>
      <w:r w:rsidRPr="002D1E4E">
        <w:rPr>
          <w:lang w:val="lt-LT"/>
        </w:rPr>
        <w:t xml:space="preserve"> iki 16 m. reikalingas raštiškas tėvų sutikimas.</w:t>
      </w:r>
    </w:p>
    <w:p w:rsidR="00745623" w:rsidRPr="002D1E4E" w:rsidRDefault="00745623" w:rsidP="00745623">
      <w:pPr>
        <w:spacing w:after="0"/>
        <w:rPr>
          <w:lang w:val="lt-LT"/>
        </w:rPr>
      </w:pPr>
    </w:p>
    <w:p w:rsidR="00745623" w:rsidRPr="002D1E4E" w:rsidRDefault="00745623" w:rsidP="00745623">
      <w:pPr>
        <w:rPr>
          <w:lang w:val="lt-LT"/>
        </w:rPr>
      </w:pPr>
      <w:r w:rsidRPr="002D1E4E">
        <w:rPr>
          <w:lang w:val="lt-LT"/>
        </w:rPr>
        <w:t>Komandų registracija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1. Komandą sudaro trys asmenys (ir vienas atsarginis žaidėjas pasirinktinai), sumokėję kiekvienam nariui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 xml:space="preserve">skirtą </w:t>
      </w:r>
      <w:r w:rsidR="002D1E4E">
        <w:rPr>
          <w:lang w:val="lt-LT"/>
        </w:rPr>
        <w:t xml:space="preserve">varžybų auką (2 </w:t>
      </w:r>
      <w:proofErr w:type="spellStart"/>
      <w:r w:rsidR="002D1E4E">
        <w:rPr>
          <w:lang w:val="lt-LT"/>
        </w:rPr>
        <w:t>Eur</w:t>
      </w:r>
      <w:proofErr w:type="spellEnd"/>
      <w:r w:rsidR="002D1E4E">
        <w:rPr>
          <w:lang w:val="lt-LT"/>
        </w:rPr>
        <w:t xml:space="preserve"> už žmogų).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2. Pateikus suklastotus dokumentus ar varžybų metu žaidžiant neregistruotiems žaidėjams, komanda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diskvalifikuojama negrąžinant starto mokesčio.</w:t>
      </w:r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 xml:space="preserve">3. Komandų registracija vykdoma Druskininkų JUC (Veisiejų g. 17, 204 kab.) ir internetu </w:t>
      </w:r>
      <w:hyperlink r:id="rId5" w:tgtFrame="_blank" w:history="1">
        <w:r w:rsidR="00A30C4A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https://forms.gle/3kjrRm11oaLFAgSH8</w:t>
        </w:r>
      </w:hyperlink>
    </w:p>
    <w:p w:rsidR="00745623" w:rsidRPr="002D1E4E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4. Registracija nutraukiama likus 24 val. iki turnyro pradžios arba viršijus komandų skaičiaus limitą. Organizatoriai turi teisę pratęsti registraciją savo nuožiūra.</w:t>
      </w:r>
    </w:p>
    <w:p w:rsidR="00745623" w:rsidRDefault="00745623" w:rsidP="00745623">
      <w:pPr>
        <w:spacing w:after="0"/>
        <w:rPr>
          <w:lang w:val="lt-LT"/>
        </w:rPr>
      </w:pPr>
      <w:r w:rsidRPr="002D1E4E">
        <w:rPr>
          <w:lang w:val="lt-LT"/>
        </w:rPr>
        <w:t>5. Komandos pavadinime negali būti necenzūrinių žodžių, jų trumpinių ar įžeidžiančių frazių.</w:t>
      </w:r>
    </w:p>
    <w:p w:rsidR="00A30C4A" w:rsidRPr="002D1E4E" w:rsidRDefault="00A30C4A" w:rsidP="00745623">
      <w:pPr>
        <w:spacing w:after="0"/>
        <w:rPr>
          <w:lang w:val="lt-LT"/>
        </w:rPr>
      </w:pPr>
      <w:r>
        <w:rPr>
          <w:lang w:val="lt-LT"/>
        </w:rPr>
        <w:t>6. Komandos skirstomos į dvi amžiaus grupes (gimę iki 2001 m.; gimę po 2001 m.)</w:t>
      </w:r>
      <w:bookmarkStart w:id="0" w:name="_GoBack"/>
      <w:bookmarkEnd w:id="0"/>
    </w:p>
    <w:p w:rsidR="00745623" w:rsidRPr="002D1E4E" w:rsidRDefault="00745623" w:rsidP="00745623">
      <w:pPr>
        <w:spacing w:after="0"/>
        <w:rPr>
          <w:lang w:val="lt-LT"/>
        </w:rPr>
      </w:pPr>
    </w:p>
    <w:p w:rsidR="00745623" w:rsidRPr="002D1E4E" w:rsidRDefault="008D2AED" w:rsidP="00745623">
      <w:pPr>
        <w:rPr>
          <w:lang w:val="lt-LT"/>
        </w:rPr>
      </w:pPr>
      <w:r w:rsidRPr="002D1E4E">
        <w:rPr>
          <w:lang w:val="lt-LT"/>
        </w:rPr>
        <w:t>Varžybų taisyklės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1. Varžybų taisykles žaidėjai gali gauti komandos registracijos metu arba varžybų vietoje.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2. Dalyviai varžybų metu privalo vilkėti komandos pasirinktos spalvos aprangą.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3. Pavėlavusi komanda yra diskvalifikuojama.</w:t>
      </w:r>
    </w:p>
    <w:p w:rsidR="008D2AED" w:rsidRPr="002D1E4E" w:rsidRDefault="008D2AED" w:rsidP="008D2AED">
      <w:pPr>
        <w:spacing w:after="0"/>
        <w:rPr>
          <w:lang w:val="lt-LT"/>
        </w:rPr>
      </w:pPr>
    </w:p>
    <w:p w:rsidR="00745623" w:rsidRPr="002D1E4E" w:rsidRDefault="008D2AED" w:rsidP="00745623">
      <w:pPr>
        <w:rPr>
          <w:lang w:val="lt-LT"/>
        </w:rPr>
      </w:pPr>
      <w:r w:rsidRPr="002D1E4E">
        <w:rPr>
          <w:lang w:val="lt-LT"/>
        </w:rPr>
        <w:t>Komandos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1. Kiekvieną komandą sudaro trys žaidėjai (gali būti registruojamas vienas atsarginis žaidėjas).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2. Visos komandos ir jų žaidėjai turi būti užsiregistravę pas varžybų organizatorius.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3. Komandos kapitonas privalo komandos narius supažindinti su varžybų tvarkos nuostatais ir taisyklėmis.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4. Rungtynės pradedamos esant trims kiekvienos komandos žaidėjams. Rungtynių eigoje gali likti ir du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komandos žaidėjai.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5. Varžybų organizatoriai turi teisę diskvalifikuoti žaidėjus ar komandas, jeigu: žaidžia neregistruoti žaidėjai,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falsifikuojami mokymosi įstaigą įrodantys dokumentai ar elgiamasi nesportiškai.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6. Visos rungtynės žaidžiamos pagal paskelbtą tvarkaraštį. Jeigu kuri nors komanda būna nepasiruošusi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lastRenderedPageBreak/>
        <w:t xml:space="preserve">žaisti paskirtu laiku, jai užskaitomas </w:t>
      </w:r>
      <w:r w:rsidR="008D2AED" w:rsidRPr="002D1E4E">
        <w:rPr>
          <w:lang w:val="lt-LT"/>
        </w:rPr>
        <w:t>pralaimėjimas rezultatu 0:2.</w:t>
      </w:r>
    </w:p>
    <w:p w:rsidR="008D2AED" w:rsidRPr="002D1E4E" w:rsidRDefault="008D2AED" w:rsidP="008D2AED">
      <w:pPr>
        <w:spacing w:after="0"/>
        <w:rPr>
          <w:lang w:val="lt-LT"/>
        </w:rPr>
      </w:pPr>
    </w:p>
    <w:p w:rsidR="00745623" w:rsidRPr="002D1E4E" w:rsidRDefault="008D2AED" w:rsidP="00745623">
      <w:pPr>
        <w:rPr>
          <w:lang w:val="lt-LT"/>
        </w:rPr>
      </w:pPr>
      <w:r w:rsidRPr="002D1E4E">
        <w:rPr>
          <w:lang w:val="lt-LT"/>
        </w:rPr>
        <w:t>Varžybos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1. Prieš kiekvienas rungtyn</w:t>
      </w:r>
      <w:r w:rsidR="008D2AED" w:rsidRPr="002D1E4E">
        <w:rPr>
          <w:lang w:val="lt-LT"/>
        </w:rPr>
        <w:t xml:space="preserve">es komandoms leidžiama daryti </w:t>
      </w:r>
      <w:r w:rsidRPr="002D1E4E">
        <w:rPr>
          <w:lang w:val="lt-LT"/>
        </w:rPr>
        <w:t>3 min. apšilimą.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2. Metant monetą nustatoma komand</w:t>
      </w:r>
      <w:r w:rsidR="008D2AED" w:rsidRPr="002D1E4E">
        <w:rPr>
          <w:lang w:val="lt-LT"/>
        </w:rPr>
        <w:t>a, kuri pradės žaidimą iš už 6,7</w:t>
      </w:r>
      <w:r w:rsidRPr="002D1E4E">
        <w:rPr>
          <w:lang w:val="lt-LT"/>
        </w:rPr>
        <w:t>5m. linijos. Ji turi pradėti savo ataką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perdavimu.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3. Įmetus kamuolį į krepšį, kamuolys perduodamas kitai komandai, kuri t</w:t>
      </w:r>
      <w:r w:rsidR="008D2AED" w:rsidRPr="002D1E4E">
        <w:rPr>
          <w:lang w:val="lt-LT"/>
        </w:rPr>
        <w:t xml:space="preserve">ęsia žaidimą kamuolio perdavimu iš </w:t>
      </w:r>
      <w:r w:rsidRPr="002D1E4E">
        <w:rPr>
          <w:lang w:val="lt-LT"/>
        </w:rPr>
        <w:t>už 6,75 m. linijos. Būtina atlikti bent vieną perdavimą, tik tada galima atakuoti krepšį</w:t>
      </w:r>
      <w:r w:rsidR="008D2AED" w:rsidRPr="002D1E4E">
        <w:rPr>
          <w:lang w:val="lt-LT"/>
        </w:rPr>
        <w:t xml:space="preserve">. Pažeidus šią taisyklę metimas </w:t>
      </w:r>
      <w:r w:rsidRPr="002D1E4E">
        <w:rPr>
          <w:lang w:val="lt-LT"/>
        </w:rPr>
        <w:t>neįskaitomas ir kamuolys perduodamas varžovams.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4. Atkovojus po krepšiu ar perėmus kamuolį</w:t>
      </w:r>
      <w:r w:rsidR="008D2AED" w:rsidRPr="002D1E4E">
        <w:rPr>
          <w:lang w:val="lt-LT"/>
        </w:rPr>
        <w:t>, jis turi būti grąžintas už 6,7</w:t>
      </w:r>
      <w:r w:rsidRPr="002D1E4E">
        <w:rPr>
          <w:lang w:val="lt-LT"/>
        </w:rPr>
        <w:t>5 m. linijos (perdavimas- nebūtinas).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5. Kamuoliui patekus už aikštelės ribų arba teisėjui užfiksavus pražangą (ne metimo metu), kamuolys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įmetamas iš už šoninės arba galinės linijos.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6. Jei varžybų metu susižeidžia žaidėjas, jis turi būti nedelsiant keičiamas. Jei nėra kuo pakeisti, komanda</w:t>
      </w:r>
    </w:p>
    <w:p w:rsidR="00745623" w:rsidRPr="002D1E4E" w:rsidRDefault="008D2AED" w:rsidP="008D2AED">
      <w:pPr>
        <w:spacing w:after="0"/>
        <w:rPr>
          <w:lang w:val="lt-LT"/>
        </w:rPr>
      </w:pPr>
      <w:r w:rsidRPr="002D1E4E">
        <w:rPr>
          <w:lang w:val="lt-LT"/>
        </w:rPr>
        <w:t>tęsia rungtynes dviese.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7. Nėra “ginčo” išmetimų. Esant tokioms situacijoms, kamuolys atitenka pakaitomis tai vienai, tai kitai</w:t>
      </w:r>
      <w:r w:rsidR="008D2AED" w:rsidRPr="002D1E4E">
        <w:rPr>
          <w:lang w:val="lt-LT"/>
        </w:rPr>
        <w:t xml:space="preserve"> koman</w:t>
      </w:r>
      <w:r w:rsidRPr="002D1E4E">
        <w:rPr>
          <w:lang w:val="lt-LT"/>
        </w:rPr>
        <w:t>dai. Pirmasis “ginčo” kamuolys atiten</w:t>
      </w:r>
      <w:r w:rsidR="008D2AED" w:rsidRPr="002D1E4E">
        <w:rPr>
          <w:lang w:val="lt-LT"/>
        </w:rPr>
        <w:t>ka komandai, kuri gynėsi pirma.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8. Taikoma 12 sekundžių kamuolio valdymo taisyklė.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 xml:space="preserve">9. Žaidėjų </w:t>
      </w:r>
      <w:proofErr w:type="spellStart"/>
      <w:r w:rsidRPr="002D1E4E">
        <w:rPr>
          <w:lang w:val="lt-LT"/>
        </w:rPr>
        <w:t>keitimus</w:t>
      </w:r>
      <w:proofErr w:type="spellEnd"/>
      <w:r w:rsidRPr="002D1E4E">
        <w:rPr>
          <w:lang w:val="lt-LT"/>
        </w:rPr>
        <w:t xml:space="preserve"> galima atlikti po kiekvieno teisėjo švilpuko (teisėjui leidus).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 xml:space="preserve">10. Rungtynių teisėjas fiksuoja </w:t>
      </w:r>
      <w:proofErr w:type="spellStart"/>
      <w:r w:rsidRPr="002D1E4E">
        <w:rPr>
          <w:lang w:val="lt-LT"/>
        </w:rPr>
        <w:t>metimus</w:t>
      </w:r>
      <w:proofErr w:type="spellEnd"/>
      <w:r w:rsidRPr="002D1E4E">
        <w:rPr>
          <w:lang w:val="lt-LT"/>
        </w:rPr>
        <w:t>, pražanga</w:t>
      </w:r>
      <w:r w:rsidR="008D2AED" w:rsidRPr="002D1E4E">
        <w:rPr>
          <w:lang w:val="lt-LT"/>
        </w:rPr>
        <w:t>s, galutinį rungtynių rezultatą</w:t>
      </w:r>
    </w:p>
    <w:p w:rsidR="008D2AED" w:rsidRPr="002D1E4E" w:rsidRDefault="008D2AED" w:rsidP="008D2AED">
      <w:pPr>
        <w:spacing w:after="0"/>
        <w:rPr>
          <w:lang w:val="lt-LT"/>
        </w:rPr>
      </w:pPr>
    </w:p>
    <w:p w:rsidR="00745623" w:rsidRPr="002D1E4E" w:rsidRDefault="00745623" w:rsidP="00745623">
      <w:pPr>
        <w:rPr>
          <w:lang w:val="lt-LT"/>
        </w:rPr>
      </w:pPr>
      <w:r w:rsidRPr="002D1E4E">
        <w:rPr>
          <w:lang w:val="lt-LT"/>
        </w:rPr>
        <w:t>Rezultatas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1. Rungt</w:t>
      </w:r>
      <w:r w:rsidR="00450591" w:rsidRPr="002D1E4E">
        <w:rPr>
          <w:lang w:val="lt-LT"/>
        </w:rPr>
        <w:t>ynės vyksta iki 21 taško arba 7</w:t>
      </w:r>
      <w:r w:rsidRPr="002D1E4E">
        <w:rPr>
          <w:lang w:val="lt-LT"/>
        </w:rPr>
        <w:t xml:space="preserve"> min.</w:t>
      </w:r>
      <w:r w:rsidR="002D1E4E">
        <w:rPr>
          <w:lang w:val="lt-LT"/>
        </w:rPr>
        <w:t xml:space="preserve"> (atkrentamųjų varžybų metu – 10 min.)</w:t>
      </w:r>
    </w:p>
    <w:p w:rsidR="00745623" w:rsidRPr="002D1E4E" w:rsidRDefault="00450591" w:rsidP="008D2AED">
      <w:pPr>
        <w:spacing w:after="0"/>
        <w:rPr>
          <w:lang w:val="lt-LT"/>
        </w:rPr>
      </w:pPr>
      <w:r w:rsidRPr="002D1E4E">
        <w:rPr>
          <w:lang w:val="lt-LT"/>
        </w:rPr>
        <w:t>2. Jei 7</w:t>
      </w:r>
      <w:r w:rsidR="00745623" w:rsidRPr="002D1E4E">
        <w:rPr>
          <w:lang w:val="lt-LT"/>
        </w:rPr>
        <w:t xml:space="preserve"> min.</w:t>
      </w:r>
      <w:r w:rsidR="002D1E4E">
        <w:rPr>
          <w:lang w:val="lt-LT"/>
        </w:rPr>
        <w:t xml:space="preserve"> (atkrentamųjų varžybų metu – 10 min.)</w:t>
      </w:r>
      <w:r w:rsidR="00745623" w:rsidRPr="002D1E4E">
        <w:rPr>
          <w:lang w:val="lt-LT"/>
        </w:rPr>
        <w:t xml:space="preserve"> laikas baigėsi, nugalėtoju skelbiama komanda, surinkusi daugiau taškų. Jei rezultatas – lygus,</w:t>
      </w:r>
      <w:r w:rsidR="002D1E4E">
        <w:rPr>
          <w:lang w:val="lt-LT"/>
        </w:rPr>
        <w:t xml:space="preserve"> </w:t>
      </w:r>
      <w:r w:rsidR="00745623" w:rsidRPr="002D1E4E">
        <w:rPr>
          <w:lang w:val="lt-LT"/>
        </w:rPr>
        <w:t>komandos žaidžia iki 2 taškų. Pratesimą pradeda komanda, kuri rungtynių pradžioje gy</w:t>
      </w:r>
      <w:r w:rsidRPr="002D1E4E">
        <w:rPr>
          <w:lang w:val="lt-LT"/>
        </w:rPr>
        <w:t xml:space="preserve">nėsi. Į „ginčo“ situacijų kiekį </w:t>
      </w:r>
      <w:r w:rsidR="00745623" w:rsidRPr="002D1E4E">
        <w:rPr>
          <w:lang w:val="lt-LT"/>
        </w:rPr>
        <w:t>(pakaitinis kamuolys) rungtynių metu šiuo atveju nekreipiama dėmesio.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3. Žaidimas vyksta iki 21 taško.</w:t>
      </w:r>
    </w:p>
    <w:p w:rsidR="00745623" w:rsidRPr="002D1E4E" w:rsidRDefault="00450591" w:rsidP="008D2AED">
      <w:pPr>
        <w:spacing w:after="0"/>
        <w:rPr>
          <w:lang w:val="lt-LT"/>
        </w:rPr>
      </w:pPr>
      <w:r w:rsidRPr="002D1E4E">
        <w:rPr>
          <w:lang w:val="lt-LT"/>
        </w:rPr>
        <w:t>4. Visi kamuoliai, įmesti už 6,7</w:t>
      </w:r>
      <w:r w:rsidR="00745623" w:rsidRPr="002D1E4E">
        <w:rPr>
          <w:lang w:val="lt-LT"/>
        </w:rPr>
        <w:t>5 m. linijos vertinami 2 taškais. Jei iš arčiau – 1 taškas. Tai nustato rungtynių</w:t>
      </w:r>
    </w:p>
    <w:p w:rsidR="00745623" w:rsidRPr="002D1E4E" w:rsidRDefault="00745623" w:rsidP="008D2AED">
      <w:pPr>
        <w:spacing w:after="0"/>
        <w:rPr>
          <w:lang w:val="lt-LT"/>
        </w:rPr>
      </w:pPr>
      <w:r w:rsidRPr="002D1E4E">
        <w:rPr>
          <w:lang w:val="lt-LT"/>
        </w:rPr>
        <w:t>teisėjas.</w:t>
      </w:r>
    </w:p>
    <w:p w:rsidR="00745623" w:rsidRPr="002D1E4E" w:rsidRDefault="00745623" w:rsidP="00745623">
      <w:pPr>
        <w:rPr>
          <w:lang w:val="lt-LT"/>
        </w:rPr>
      </w:pPr>
    </w:p>
    <w:p w:rsidR="00745623" w:rsidRPr="002D1E4E" w:rsidRDefault="00450591" w:rsidP="00745623">
      <w:pPr>
        <w:rPr>
          <w:lang w:val="lt-LT"/>
        </w:rPr>
      </w:pPr>
      <w:r w:rsidRPr="002D1E4E">
        <w:rPr>
          <w:lang w:val="lt-LT"/>
        </w:rPr>
        <w:t>Pražangos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1. Jei pražanga padaryta metimo metu, skiriami 1 arba 2 baudos metimai.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2. Jei žaidėjui metant į krepšį varžovai prasižengia, o kamuolys įkrenta į krepšį, metimas užskaitomas ir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 xml:space="preserve">kamuolys paliekamas valdyti tai pačiai </w:t>
      </w:r>
      <w:r w:rsidR="00450591" w:rsidRPr="002D1E4E">
        <w:rPr>
          <w:lang w:val="lt-LT"/>
        </w:rPr>
        <w:t>komandai. Jis įmetamas iš už 6,7</w:t>
      </w:r>
      <w:r w:rsidRPr="002D1E4E">
        <w:rPr>
          <w:lang w:val="lt-LT"/>
        </w:rPr>
        <w:t>5 m linijos.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3. Jei pražanga – nesportinė, metami 1 arba 2 baudos metimai ir kamuolys atitenka tai pačiai komandai.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Techninė pražanga – 1 baudos metimas ir kamuolio valdymas.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4. Žaidėjas, padaręs dvi nesportines pražangas, šalinamas iš aikštelės iki rungtynių pabaigos.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5. Komandai surinkus 6 pražangas, kiekviena kita pražanga baudžiama baudos metimu.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6. Laiko vilkinimas arba trukdymas tęsti rungtynes baudžiama technine pražanga.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7. Visi ginčai, kilę rungtynių metu, yra išsprendžiami teisėjo. Teisėjo žodis yra paskutinis.</w:t>
      </w:r>
    </w:p>
    <w:p w:rsidR="00745623" w:rsidRPr="002D1E4E" w:rsidRDefault="00745623" w:rsidP="00450591">
      <w:pPr>
        <w:spacing w:after="0"/>
        <w:rPr>
          <w:lang w:val="lt-LT"/>
        </w:rPr>
      </w:pPr>
      <w:r w:rsidRPr="002D1E4E">
        <w:rPr>
          <w:lang w:val="lt-LT"/>
        </w:rPr>
        <w:t>Pastaba. Visose čia neaprašytose žaidimo situacijose teisėjaujama pagal oficialias FIBA taisykles.</w:t>
      </w:r>
    </w:p>
    <w:p w:rsidR="00260E40" w:rsidRPr="002D1E4E" w:rsidRDefault="00260E40" w:rsidP="00450591">
      <w:pPr>
        <w:spacing w:after="0"/>
        <w:rPr>
          <w:lang w:val="lt-LT"/>
        </w:rPr>
      </w:pPr>
    </w:p>
    <w:sectPr w:rsidR="00260E40" w:rsidRPr="002D1E4E" w:rsidSect="002D1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260E40"/>
    <w:rsid w:val="002D1E4E"/>
    <w:rsid w:val="002D74D0"/>
    <w:rsid w:val="00450591"/>
    <w:rsid w:val="00745623"/>
    <w:rsid w:val="008D2AED"/>
    <w:rsid w:val="00A30C4A"/>
    <w:rsid w:val="00D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3463-87AD-4297-B2EC-0943DAB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3kjrRm11oaLFAgSH8?fbclid=IwAR2ZpdGvOSqN3g70dmjKWBMKcABFfoJaIVx9yeDOBNPI924g2NLkvVEC_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39FE-D33C-4A5F-8D55-229DF74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2019-07-02T12:10:00Z</dcterms:created>
  <dcterms:modified xsi:type="dcterms:W3CDTF">2019-07-02T12:10:00Z</dcterms:modified>
</cp:coreProperties>
</file>